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541C62">
        <w:fldChar w:fldCharType="begin"/>
      </w:r>
      <w:r w:rsidR="005E3240">
        <w:instrText xml:space="preserve">DOCVARIABLE "SP_FUNC: GetObjectRegin (CONTEXT)" \* MERGEFORMAT </w:instrText>
      </w:r>
      <w:r w:rsidR="00541C62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541C62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541C62">
        <w:fldChar w:fldCharType="begin"/>
      </w:r>
      <w:r w:rsidR="005E3240">
        <w:instrText xml:space="preserve">DOCVARIABLE "SP_FUNC: GetEndDateMovesetDoc (CONTEXT)" \* MERGEFORMAT </w:instrText>
      </w:r>
      <w:r w:rsidR="00541C62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541C62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86128B" w:rsidRDefault="00AF332B" w:rsidP="0086128B">
      <w:pPr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86128B" w:rsidRPr="0086128B" w:rsidRDefault="0086128B" w:rsidP="0086128B">
      <w:pPr>
        <w:ind w:firstLine="567"/>
        <w:jc w:val="both"/>
        <w:rPr>
          <w:b/>
          <w:color w:val="000000"/>
          <w:kern w:val="1"/>
          <w:sz w:val="24"/>
          <w:szCs w:val="24"/>
        </w:rPr>
      </w:pPr>
      <w:r w:rsidRPr="0086128B">
        <w:rPr>
          <w:b/>
          <w:color w:val="000000"/>
          <w:kern w:val="1"/>
          <w:sz w:val="24"/>
          <w:szCs w:val="24"/>
        </w:rPr>
        <w:t xml:space="preserve">  </w:t>
      </w:r>
      <w:r w:rsidRPr="0086128B">
        <w:rPr>
          <w:color w:val="000000"/>
          <w:kern w:val="1"/>
          <w:sz w:val="24"/>
          <w:szCs w:val="24"/>
        </w:rPr>
        <w:t>1)</w:t>
      </w:r>
      <w:r w:rsidRPr="0086128B">
        <w:rPr>
          <w:bCs/>
          <w:color w:val="000000"/>
          <w:sz w:val="24"/>
          <w:szCs w:val="24"/>
        </w:rPr>
        <w:t xml:space="preserve"> Вблизи земельного участка проходит сеть водопровода</w:t>
      </w:r>
      <w:proofErr w:type="gramStart"/>
      <w:r w:rsidRPr="0086128B">
        <w:rPr>
          <w:bCs/>
          <w:color w:val="000000"/>
          <w:sz w:val="24"/>
          <w:szCs w:val="24"/>
        </w:rPr>
        <w:t xml:space="preserve"> Д</w:t>
      </w:r>
      <w:proofErr w:type="gramEnd"/>
      <w:r w:rsidRPr="0086128B">
        <w:rPr>
          <w:bCs/>
          <w:color w:val="000000"/>
          <w:sz w:val="24"/>
          <w:szCs w:val="24"/>
        </w:rPr>
        <w:t>=100 мм и канализационный коллектор Д=500 мм.</w:t>
      </w:r>
    </w:p>
    <w:p w:rsidR="0086128B" w:rsidRPr="0086128B" w:rsidRDefault="0086128B" w:rsidP="0086128B">
      <w:pPr>
        <w:jc w:val="both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 xml:space="preserve">           2) Земельный участок находится в </w:t>
      </w:r>
      <w:proofErr w:type="spellStart"/>
      <w:r w:rsidRPr="0086128B">
        <w:rPr>
          <w:color w:val="000000"/>
          <w:kern w:val="1"/>
          <w:sz w:val="24"/>
          <w:szCs w:val="24"/>
        </w:rPr>
        <w:t>водоохранной</w:t>
      </w:r>
      <w:proofErr w:type="spellEnd"/>
      <w:r w:rsidRPr="0086128B">
        <w:rPr>
          <w:color w:val="000000"/>
          <w:kern w:val="1"/>
          <w:sz w:val="24"/>
          <w:szCs w:val="24"/>
        </w:rPr>
        <w:t xml:space="preserve"> зоне городского пруда на р</w:t>
      </w:r>
      <w:proofErr w:type="gramStart"/>
      <w:r w:rsidRPr="0086128B">
        <w:rPr>
          <w:color w:val="000000"/>
          <w:kern w:val="1"/>
          <w:sz w:val="24"/>
          <w:szCs w:val="24"/>
        </w:rPr>
        <w:t>.А</w:t>
      </w:r>
      <w:proofErr w:type="gramEnd"/>
      <w:r w:rsidRPr="0086128B">
        <w:rPr>
          <w:color w:val="000000"/>
          <w:kern w:val="1"/>
          <w:sz w:val="24"/>
          <w:szCs w:val="24"/>
        </w:rPr>
        <w:t>й, на расстоянии порядка 85 метров от уреза воды.</w:t>
      </w:r>
    </w:p>
    <w:p w:rsidR="0086128B" w:rsidRPr="0086128B" w:rsidRDefault="0086128B" w:rsidP="0086128B">
      <w:pPr>
        <w:ind w:firstLine="927"/>
        <w:jc w:val="both"/>
        <w:rPr>
          <w:color w:val="000000"/>
          <w:kern w:val="1"/>
          <w:sz w:val="24"/>
          <w:szCs w:val="24"/>
        </w:rPr>
      </w:pPr>
      <w:proofErr w:type="gramStart"/>
      <w:r w:rsidRPr="0086128B">
        <w:rPr>
          <w:color w:val="000000"/>
          <w:kern w:val="1"/>
          <w:sz w:val="24"/>
          <w:szCs w:val="24"/>
        </w:rPr>
        <w:t>Согласно</w:t>
      </w:r>
      <w:proofErr w:type="gramEnd"/>
      <w:r w:rsidRPr="0086128B">
        <w:rPr>
          <w:color w:val="000000"/>
          <w:kern w:val="1"/>
          <w:sz w:val="24"/>
          <w:szCs w:val="24"/>
        </w:rPr>
        <w:t xml:space="preserve"> Водного Кодекса РФ ширина </w:t>
      </w:r>
      <w:proofErr w:type="spellStart"/>
      <w:r w:rsidRPr="0086128B">
        <w:rPr>
          <w:color w:val="000000"/>
          <w:kern w:val="1"/>
          <w:sz w:val="24"/>
          <w:szCs w:val="24"/>
        </w:rPr>
        <w:t>водоохранной</w:t>
      </w:r>
      <w:proofErr w:type="spellEnd"/>
      <w:r w:rsidRPr="0086128B">
        <w:rPr>
          <w:color w:val="000000"/>
          <w:kern w:val="1"/>
          <w:sz w:val="24"/>
          <w:szCs w:val="24"/>
        </w:rPr>
        <w:t xml:space="preserve"> зоны для городского пруда на р. Ай составляет 200 м, ширина  прибрежной защитной полосы - 50 м, береговой полосы общего пользования – 20 м.</w:t>
      </w:r>
    </w:p>
    <w:p w:rsidR="0086128B" w:rsidRPr="0086128B" w:rsidRDefault="0086128B" w:rsidP="0086128B">
      <w:pPr>
        <w:ind w:firstLine="708"/>
        <w:jc w:val="both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>Предоставление земельного участка с видом разрешенного использования здравоохранение возможно при соблюдении следующих условий:</w:t>
      </w:r>
    </w:p>
    <w:p w:rsidR="0086128B" w:rsidRPr="0086128B" w:rsidRDefault="0086128B" w:rsidP="0086128B">
      <w:pPr>
        <w:ind w:firstLine="708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>1.</w:t>
      </w:r>
      <w:r w:rsidRPr="0086128B">
        <w:rPr>
          <w:sz w:val="24"/>
          <w:szCs w:val="24"/>
        </w:rPr>
        <w:t xml:space="preserve"> </w:t>
      </w:r>
      <w:r w:rsidRPr="0086128B">
        <w:rPr>
          <w:color w:val="000000"/>
          <w:kern w:val="1"/>
          <w:sz w:val="24"/>
          <w:szCs w:val="24"/>
        </w:rPr>
        <w:t>При использовании земельного участка соблюдать специальный режим, требования и запрещения, установленные статьей 65 Водного кодекса, а именно:</w:t>
      </w:r>
    </w:p>
    <w:p w:rsidR="0086128B" w:rsidRPr="0086128B" w:rsidRDefault="0086128B" w:rsidP="0086128B">
      <w:pPr>
        <w:ind w:firstLine="708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 xml:space="preserve">1.1 </w:t>
      </w:r>
      <w:r w:rsidRPr="0086128B">
        <w:rPr>
          <w:sz w:val="24"/>
          <w:szCs w:val="24"/>
        </w:rPr>
        <w:t xml:space="preserve"> </w:t>
      </w:r>
      <w:r w:rsidRPr="0086128B">
        <w:rPr>
          <w:color w:val="000000"/>
          <w:kern w:val="1"/>
          <w:sz w:val="24"/>
          <w:szCs w:val="24"/>
        </w:rPr>
        <w:t>территория парковки автомобиля и подъездные пути в пределах территории водоохраной зоны должны иметь твердое покрытие;</w:t>
      </w:r>
    </w:p>
    <w:p w:rsidR="0086128B" w:rsidRPr="0086128B" w:rsidRDefault="0086128B" w:rsidP="0086128B">
      <w:pPr>
        <w:ind w:firstLine="708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>1.2  отвод хозяйственно-бытовых сточных вод осуществлять в водонепроницаемый выгреб;</w:t>
      </w:r>
    </w:p>
    <w:p w:rsidR="0086128B" w:rsidRPr="0086128B" w:rsidRDefault="0086128B" w:rsidP="0086128B">
      <w:pPr>
        <w:ind w:firstLine="708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>1.3  сброс сточных, в том числе дренажных, вод на рельеф местности в пределах водоохраной зоны запрещен;</w:t>
      </w:r>
    </w:p>
    <w:p w:rsidR="0086128B" w:rsidRPr="0086128B" w:rsidRDefault="0086128B" w:rsidP="0086128B">
      <w:pPr>
        <w:ind w:firstLine="708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>2  Размещение бытовых и сельскохозяйственных отходов, навоза, отвалов размываемых грунтов запрещено;</w:t>
      </w:r>
    </w:p>
    <w:p w:rsidR="0086128B" w:rsidRPr="0086128B" w:rsidRDefault="0086128B" w:rsidP="0086128B">
      <w:pPr>
        <w:ind w:firstLine="708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>2.1 не использовать сточные воды для удобрения почв;</w:t>
      </w:r>
    </w:p>
    <w:p w:rsidR="0086128B" w:rsidRPr="0086128B" w:rsidRDefault="0086128B" w:rsidP="0086128B">
      <w:pPr>
        <w:ind w:firstLine="708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>2.2 распашка земель запрещена;</w:t>
      </w:r>
    </w:p>
    <w:p w:rsidR="0086128B" w:rsidRPr="0086128B" w:rsidRDefault="0086128B" w:rsidP="0086128B">
      <w:pPr>
        <w:ind w:firstLine="708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>2.3 запрещен выпас сельскохозяйственных животных и организация для них летних  лагерей, ванн;</w:t>
      </w:r>
    </w:p>
    <w:p w:rsidR="0086128B" w:rsidRPr="0086128B" w:rsidRDefault="0086128B" w:rsidP="0086128B">
      <w:pPr>
        <w:ind w:firstLine="708"/>
        <w:rPr>
          <w:color w:val="000000"/>
          <w:kern w:val="1"/>
          <w:sz w:val="24"/>
          <w:szCs w:val="24"/>
        </w:rPr>
      </w:pPr>
      <w:r w:rsidRPr="0086128B">
        <w:rPr>
          <w:color w:val="000000"/>
          <w:kern w:val="1"/>
          <w:sz w:val="24"/>
          <w:szCs w:val="24"/>
        </w:rPr>
        <w:t>2.4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запрещено.</w:t>
      </w:r>
    </w:p>
    <w:p w:rsidR="00AF332B" w:rsidRPr="00133040" w:rsidRDefault="00AF332B" w:rsidP="0086128B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541C62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541C62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541C62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541C62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541C62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541C62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541C62" w:rsidRPr="005819CE">
        <w:rPr>
          <w:sz w:val="22"/>
          <w:szCs w:val="22"/>
        </w:rPr>
        <w:fldChar w:fldCharType="end"/>
      </w:r>
    </w:p>
    <w:p w:rsidR="00DE28DB" w:rsidRPr="005819CE" w:rsidRDefault="00541C62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541C62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1C62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6128B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7808-D7A7-4DEF-A136-C5A17752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284</TotalTime>
  <Pages>6</Pages>
  <Words>1937</Words>
  <Characters>15436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2023-10-31T08:06:00Z</dcterms:modified>
</cp:coreProperties>
</file>